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626164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B6543">
        <w:rPr>
          <w:rFonts w:eastAsia="Times New Roman" w:cs="Times New Roman"/>
          <w:sz w:val="18"/>
          <w:szCs w:val="18"/>
          <w:lang w:eastAsia="cs-CZ"/>
        </w:rPr>
        <w:t xml:space="preserve">podává nabídku do veřejné zakázky </w:t>
      </w:r>
      <w:r w:rsidR="00821B74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FB6543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AE75CD" w:rsidRPr="00FB654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F3779" w:rsidRPr="00AF3779">
        <w:rPr>
          <w:rFonts w:eastAsia="Times New Roman" w:cs="Times New Roman"/>
          <w:b/>
          <w:sz w:val="18"/>
          <w:szCs w:val="18"/>
          <w:lang w:eastAsia="cs-CZ"/>
        </w:rPr>
        <w:t>Oprava propustků Pňovany - Bezdružice</w:t>
      </w:r>
      <w:r w:rsidR="00AE75CD" w:rsidRPr="00AE75C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821B74"/>
    <w:rsid w:val="00A51739"/>
    <w:rsid w:val="00AE75CD"/>
    <w:rsid w:val="00AF3779"/>
    <w:rsid w:val="00BF6A6B"/>
    <w:rsid w:val="00C8497B"/>
    <w:rsid w:val="00DD4DD1"/>
    <w:rsid w:val="00F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2023-08-03T11:13:00Z</dcterms:modified>
</cp:coreProperties>
</file>